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ЛЕКЦИЯ </w:t>
      </w:r>
      <w:r w:rsidR="00DE08F5">
        <w:rPr>
          <w:rFonts w:ascii="Times New Roman" w:hAnsi="Times New Roman" w:cs="Times New Roman"/>
          <w:sz w:val="24"/>
          <w:szCs w:val="24"/>
        </w:rPr>
        <w:t>7</w:t>
      </w:r>
    </w:p>
    <w:p w:rsidR="007C2D70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DE08F5">
        <w:rPr>
          <w:rFonts w:ascii="Times New Roman" w:hAnsi="Times New Roman" w:cs="Times New Roman"/>
          <w:sz w:val="24"/>
          <w:szCs w:val="24"/>
        </w:rPr>
        <w:t>7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r w:rsidR="00DE08F5" w:rsidRPr="00DE08F5">
        <w:rPr>
          <w:rFonts w:ascii="Times New Roman" w:hAnsi="Times New Roman" w:cs="Times New Roman"/>
          <w:b/>
          <w:sz w:val="28"/>
          <w:szCs w:val="24"/>
        </w:rPr>
        <w:t>Болезни всходов, сеянцев и молодняков</w:t>
      </w:r>
    </w:p>
    <w:p w:rsidR="009C12CC" w:rsidRPr="007C2D70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V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8D1653" w:rsidRPr="00CB1C0F" w:rsidRDefault="00834DA5" w:rsidP="00BF217E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1C0F"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r w:rsidR="009C12CC" w:rsidRPr="00CB1C0F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, 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</w:rPr>
        <w:t>в конспекте обязательно указать меры борьбы с болезнью.</w:t>
      </w:r>
    </w:p>
    <w:p w:rsidR="00CB1C0F" w:rsidRDefault="00CB1C0F" w:rsidP="00CB1C0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>Всходы и молодые растеньица до одревеснения очень чувствительны к воздействию неблагоприятных условий окружающей среды, механическим повреждениям и болезням. Достаточно небольшого повреждения вегетативных органов — и растение ослабевает, часто засыхает или поражается возбудителями болезней и погибает.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>Всходы наиболее уязвимы для болезней, поскольку на этой стадии развития у древесных растений только формируются постоянные ткани, в том числе покровные и механические, обеспечивающие основную защиту от воздействия неблагоприятных факторов окружающей среды. Всходы всех древесных растений первое время находятся в травянистом состоянии: лиственных пород — от 2-3 недель до 1-2 месяцев; хвойных — первые 2 месяца.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 xml:space="preserve">Бактериальные болезни сеянцев древесных и кустарниковых пород имеют незначительное распространение в лесу и изучены мало. Из них наиболее известны пятнистость листьев грецкого ореха, вызываемая бактерией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Pseudomonas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juglandis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(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Pierce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>) Е. F., бактериальный ожог сеянцев шелковицы,</w:t>
      </w:r>
      <w:r w:rsidRPr="00DE08F5">
        <w:t xml:space="preserve"> </w:t>
      </w:r>
      <w:r w:rsidRPr="00DE08F5">
        <w:rPr>
          <w:rFonts w:ascii="Times New Roman" w:hAnsi="Times New Roman" w:cs="Times New Roman"/>
          <w:sz w:val="28"/>
          <w:szCs w:val="24"/>
        </w:rPr>
        <w:t xml:space="preserve">вызываемый бактерией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Pseudomonas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mori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(D.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et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L.) </w:t>
      </w:r>
      <w:proofErr w:type="spellStart"/>
      <w:proofErr w:type="gramStart"/>
      <w:r w:rsidRPr="00DE08F5">
        <w:rPr>
          <w:rFonts w:ascii="Times New Roman" w:hAnsi="Times New Roman" w:cs="Times New Roman"/>
          <w:sz w:val="28"/>
          <w:szCs w:val="24"/>
        </w:rPr>
        <w:t>Stevens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>.,</w:t>
      </w:r>
      <w:proofErr w:type="gramEnd"/>
      <w:r w:rsidRPr="00DE08F5">
        <w:rPr>
          <w:rFonts w:ascii="Times New Roman" w:hAnsi="Times New Roman" w:cs="Times New Roman"/>
          <w:sz w:val="28"/>
          <w:szCs w:val="24"/>
        </w:rPr>
        <w:t xml:space="preserve"> бактериальный рак (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зобоватость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) корней вишни, сливы, яблони, груши, ивы, тополя, вызываемый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Agrobacterium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tumefaciens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(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Sm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.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et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Town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)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Conn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>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>В качестве меры борьбы с бактериальными болезнями рекомендуется строгая проверка посадочного материала из питомников.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>Грибные болезни очень опасны для всходов и сеянцев, поскольку в большинстве случаев приводят к гибели. При этом инфекционному поражению могут подвергаться корни, стебли, хвоя и листья молодых растений. В возрасте молодняка древесные породы поражаются многими болезнями, специфичными для сеянцев, но часть этих болезней уже утрачивают прежнее значение или становятся менее вредоносными.</w:t>
      </w:r>
    </w:p>
    <w:p w:rsidR="00CB1C0F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 xml:space="preserve">Чаще всего у всходов и сеянцев древесных и кустарниковых растений встречаются следующие типы грибных болезней: </w:t>
      </w:r>
      <w:r w:rsidRPr="00DE08F5">
        <w:rPr>
          <w:rFonts w:ascii="Times New Roman" w:hAnsi="Times New Roman" w:cs="Times New Roman"/>
          <w:color w:val="FF0000"/>
          <w:sz w:val="28"/>
          <w:szCs w:val="24"/>
        </w:rPr>
        <w:t xml:space="preserve">полегание всходов и сеянцев, серая плесень, темно-оливковая плесень сосны, </w:t>
      </w:r>
      <w:proofErr w:type="spellStart"/>
      <w:r w:rsidRPr="00DE08F5">
        <w:rPr>
          <w:rFonts w:ascii="Times New Roman" w:hAnsi="Times New Roman" w:cs="Times New Roman"/>
          <w:color w:val="FF0000"/>
          <w:sz w:val="28"/>
          <w:szCs w:val="24"/>
        </w:rPr>
        <w:t>выпревание</w:t>
      </w:r>
      <w:proofErr w:type="spellEnd"/>
      <w:r w:rsidRPr="00DE08F5">
        <w:rPr>
          <w:rFonts w:ascii="Times New Roman" w:hAnsi="Times New Roman" w:cs="Times New Roman"/>
          <w:color w:val="FF0000"/>
          <w:sz w:val="28"/>
          <w:szCs w:val="24"/>
        </w:rPr>
        <w:t>, гниль надземных частей растения, гниль корней, удушение сеянцев, сосновый вертун.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 xml:space="preserve">Главной причиной, вызывающей полегание, являются грибы, обитающие в почве на растительных остатках или на поверхности семян. Полегание всходов и сеянцев вызывают грибы родов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Fusarium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Phytium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Rhizoctonia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Verticillium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и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Alternaria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>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 xml:space="preserve">Чаще всего возбудителями являются грибы рода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Fusarium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>, в этом случае болезнь называют фузариозом. Полеганию подвержены всходы лиственных и хвойных древесных растений, сельскохозяйственных, плодово-ягодных и декоративных культур</w:t>
      </w:r>
      <w:r>
        <w:rPr>
          <w:rFonts w:ascii="Times New Roman" w:hAnsi="Times New Roman" w:cs="Times New Roman"/>
          <w:sz w:val="28"/>
          <w:szCs w:val="24"/>
        </w:rPr>
        <w:t>.</w:t>
      </w:r>
    </w:p>
    <w:p w:rsid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 xml:space="preserve">Серую плесень сеянцев хвойных пород вызывает несовершенный гриб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lastRenderedPageBreak/>
        <w:t>Botrytis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cinerea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Per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s. Заражение сеянцев происходит обычно весной, в апреле-мае, хотя И. И. Журавлев отмечает, что болезнь может развиваться и зимой. При этом на хвое и стебельках образуется грибница в виде темно-серого налета. Позднее на ней формируются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конидиальные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спороношения — одноклеточные конидии бесцветные, реже дымчатые, округлой или яйцевидной формы, собраны в головки на древовидно разветвленных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конидиеносцах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>. У больных сеянцев кора стволика отстает от древесины, древесные ткани пронизываются гифами и нередко загнивают. В случае сильного развития болезни сеянцы засыхают.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 xml:space="preserve">Темно-оливковую плесень сосны вызывает несовершенный гриб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Cladosporium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herbarum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proofErr w:type="gramStart"/>
      <w:r w:rsidRPr="00DE08F5">
        <w:rPr>
          <w:rFonts w:ascii="Times New Roman" w:hAnsi="Times New Roman" w:cs="Times New Roman"/>
          <w:sz w:val="28"/>
          <w:szCs w:val="24"/>
        </w:rPr>
        <w:t>Link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>.,</w:t>
      </w:r>
      <w:proofErr w:type="gramEnd"/>
      <w:r w:rsidRPr="00DE08F5">
        <w:rPr>
          <w:rFonts w:ascii="Times New Roman" w:hAnsi="Times New Roman" w:cs="Times New Roman"/>
          <w:sz w:val="28"/>
          <w:szCs w:val="24"/>
        </w:rPr>
        <w:t xml:space="preserve"> который поражает преимущественно ослабленные сеянцы или поврежденные всходы сосны, но может развиваться и на растительных остатках в питомниках.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Конидиальные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спороношения служат источником заражения молодых растений. При прорастании конидий гифы гриба проникают через устьица в ткани хвои, которая сначала темнеет, а затем приобретает буро-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вато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>-фиолетовую окраску и отмирает.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 xml:space="preserve">На больной хвое формируются пучки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конидиеносцев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с конидиями (рис. 20), которые в больших скоплениях имеют темно-оливковый цвет.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>Особенно благоприятна для болезни затяжная прохладная весна с частыми осадками.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>Меры борьбы. Для ускорения таяния снега весной по поверхности снежного покрова разбрасывают золу или торфяную крошку.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proofErr w:type="spellStart"/>
      <w:r w:rsidRPr="00DE08F5">
        <w:rPr>
          <w:rFonts w:ascii="Times New Roman" w:hAnsi="Times New Roman" w:cs="Times New Roman"/>
          <w:sz w:val="28"/>
          <w:szCs w:val="24"/>
        </w:rPr>
        <w:t>Выпревание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сеянцев вызывают сумчатый гриб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Sclero-tinia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graminearum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Elen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, и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базидиальный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гриб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Typhula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graminearm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Gul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. (рис. 21). Поражаются сеянцы хвойных (особенно сосны) и лиственных пород. Для болезни характерны выходящие весной из-под снега сеянцы, покрытые беловатой паутинистой, позднее опадающей грибницей. Пораженная хвоя сероватого или бурого цвета и легко отделяется от стволика. При этом происходит частичное или полное отмирание верхушек сеянцев. При частичном отмирании верхушек наблюдается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многовер-шинность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>.</w:t>
      </w:r>
    </w:p>
    <w:p w:rsidR="00CB1C0F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>Осенью сеянцы заражаются спорами. На пораженных — воздушный паутинистый мицелий покрывает верхнюю часть стебельков.</w:t>
      </w:r>
    </w:p>
    <w:p w:rsid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 xml:space="preserve">Гниль надземных частей растений вызывает гриб из класса оомицетов —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Phytophthora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cactorum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Schroet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>. Поражаются сеянцы как лиственных, так и хвойных пород, особенно часто всходы и сеянцы бука.</w:t>
      </w:r>
    </w:p>
    <w:p w:rsid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>Болезнь характеризуется появлением темных пятен на стебельке, семядолях или листьях всходов. Во влажную погоду эти пятна быстро покрывают все растение, которое в результате загнивает. В сухую погоду всходы буреют. В пораженных органах в межклеточных пространствах образуются скопления грибницы, а внутрь клеток проникают гаустории.</w:t>
      </w:r>
    </w:p>
    <w:p w:rsid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 xml:space="preserve">Гниль корней сеянцев дуба вызывает сумчатый гриб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Rosellinia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quercina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Hart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. Чаще всего поражаются дубки в возрасте 1-5 лет. Для болезни характерно увядание, </w:t>
      </w:r>
      <w:proofErr w:type="spellStart"/>
      <w:proofErr w:type="gramStart"/>
      <w:r w:rsidRPr="00DE08F5">
        <w:rPr>
          <w:rFonts w:ascii="Times New Roman" w:hAnsi="Times New Roman" w:cs="Times New Roman"/>
          <w:sz w:val="28"/>
          <w:szCs w:val="24"/>
        </w:rPr>
        <w:t>по-бурение</w:t>
      </w:r>
      <w:proofErr w:type="spellEnd"/>
      <w:proofErr w:type="gramEnd"/>
      <w:r w:rsidRPr="00DE08F5">
        <w:rPr>
          <w:rFonts w:ascii="Times New Roman" w:hAnsi="Times New Roman" w:cs="Times New Roman"/>
          <w:sz w:val="28"/>
          <w:szCs w:val="24"/>
        </w:rPr>
        <w:t xml:space="preserve"> сеянцев дуба и постепенное засыхание, начиная с верхних листьев. Причиной засыхания дубков является загнивание корневой системы.</w:t>
      </w:r>
    </w:p>
    <w:p w:rsid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 xml:space="preserve">Удушение сеянцев вызывается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базидиальным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грибом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Thelephora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terrestris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Ehr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. Болезнь характеризуется постепенным засыханием и отмиранием сеянцев </w:t>
      </w:r>
      <w:r w:rsidRPr="00DE08F5">
        <w:rPr>
          <w:rFonts w:ascii="Times New Roman" w:hAnsi="Times New Roman" w:cs="Times New Roman"/>
          <w:sz w:val="28"/>
          <w:szCs w:val="24"/>
        </w:rPr>
        <w:lastRenderedPageBreak/>
        <w:t>вследствие механических повреждений, препятствующих физиологическим процессам (дыханию, ассимиляции) и росту наружных частей растения. Чаще всего от гриба страдают сеянцы и самосев сосны на песчаных почвах.</w:t>
      </w:r>
    </w:p>
    <w:p w:rsid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E08F5">
        <w:rPr>
          <w:rFonts w:ascii="Times New Roman" w:hAnsi="Times New Roman" w:cs="Times New Roman"/>
          <w:sz w:val="28"/>
          <w:szCs w:val="24"/>
        </w:rPr>
        <w:t xml:space="preserve">Ржавчина побегов сосны (сосновый вертун) вызывает разнохозяйный ржавчинный гриб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Melampsora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pinitorqua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Rostr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. Болезнь характеризуется искривлением побегов сеянцев, лесных культур и естественного соснового подроста. Поражаются верхушечные побеги и боковые ветви. Весной и в начале лета на них формируются </w:t>
      </w:r>
      <w:proofErr w:type="spellStart"/>
      <w:r w:rsidRPr="00DE08F5">
        <w:rPr>
          <w:rFonts w:ascii="Times New Roman" w:hAnsi="Times New Roman" w:cs="Times New Roman"/>
          <w:sz w:val="28"/>
          <w:szCs w:val="24"/>
        </w:rPr>
        <w:t>эциальные</w:t>
      </w:r>
      <w:proofErr w:type="spellEnd"/>
      <w:r w:rsidRPr="00DE08F5">
        <w:rPr>
          <w:rFonts w:ascii="Times New Roman" w:hAnsi="Times New Roman" w:cs="Times New Roman"/>
          <w:sz w:val="28"/>
          <w:szCs w:val="24"/>
        </w:rPr>
        <w:t xml:space="preserve"> спороношения, которые имеют вид желтых вздутий, прикрытых эпидермисом.</w:t>
      </w:r>
    </w:p>
    <w:p w:rsidR="00DE08F5" w:rsidRPr="00DE08F5" w:rsidRDefault="00DE08F5" w:rsidP="00DE08F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</w:p>
    <w:sectPr w:rsidR="00DE08F5" w:rsidRPr="00DE08F5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72C" w:rsidRDefault="001E572C" w:rsidP="00FA6F83">
      <w:pPr>
        <w:spacing w:after="0" w:line="240" w:lineRule="auto"/>
      </w:pPr>
      <w:r>
        <w:separator/>
      </w:r>
    </w:p>
  </w:endnote>
  <w:endnote w:type="continuationSeparator" w:id="0">
    <w:p w:rsidR="001E572C" w:rsidRDefault="001E572C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E08F5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E08F5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72C" w:rsidRDefault="001E572C" w:rsidP="00FA6F83">
      <w:pPr>
        <w:spacing w:after="0" w:line="240" w:lineRule="auto"/>
      </w:pPr>
      <w:r>
        <w:separator/>
      </w:r>
    </w:p>
  </w:footnote>
  <w:footnote w:type="continuationSeparator" w:id="0">
    <w:p w:rsidR="001E572C" w:rsidRDefault="001E572C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C1FC57CE"/>
    <w:lvl w:ilvl="0" w:tplc="FC80575E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027EBD"/>
    <w:rsid w:val="001E572C"/>
    <w:rsid w:val="00267256"/>
    <w:rsid w:val="002F05C6"/>
    <w:rsid w:val="00347886"/>
    <w:rsid w:val="00512A72"/>
    <w:rsid w:val="00514066"/>
    <w:rsid w:val="00583E84"/>
    <w:rsid w:val="00756AF3"/>
    <w:rsid w:val="007C2D70"/>
    <w:rsid w:val="00834DA5"/>
    <w:rsid w:val="008724F6"/>
    <w:rsid w:val="008B270B"/>
    <w:rsid w:val="008D1653"/>
    <w:rsid w:val="0091577E"/>
    <w:rsid w:val="00967C4A"/>
    <w:rsid w:val="009C12CC"/>
    <w:rsid w:val="00B10C8B"/>
    <w:rsid w:val="00CB1C0F"/>
    <w:rsid w:val="00DE08F5"/>
    <w:rsid w:val="00DE6A38"/>
    <w:rsid w:val="00E204DB"/>
    <w:rsid w:val="00E84B9F"/>
    <w:rsid w:val="00FA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937</Words>
  <Characters>5345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4</cp:revision>
  <dcterms:created xsi:type="dcterms:W3CDTF">2022-01-19T07:56:00Z</dcterms:created>
  <dcterms:modified xsi:type="dcterms:W3CDTF">2022-01-19T08:54:00Z</dcterms:modified>
</cp:coreProperties>
</file>